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3B623F" w:rsidRDefault="0096143F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Georgia" w:hAnsi="Georgia"/>
          <w:b/>
          <w:iCs/>
        </w:rPr>
      </w:pPr>
    </w:p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8"/>
          <w:szCs w:val="28"/>
        </w:rPr>
      </w:pPr>
      <w:r w:rsidRPr="003B623F">
        <w:rPr>
          <w:rFonts w:ascii="Georgia" w:hAnsi="Georgia"/>
          <w:b/>
          <w:iCs/>
          <w:sz w:val="28"/>
          <w:szCs w:val="28"/>
        </w:rPr>
        <w:t>PONUDBA</w:t>
      </w:r>
    </w:p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</w:p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</w:t>
            </w: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ziv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  <w:p w:rsidR="00B84A4D" w:rsidRPr="00F81799" w:rsidRDefault="00B84A4D" w:rsidP="00E1621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F81799" w:rsidRDefault="00FF2A7A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Naslov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F2A7A" w:rsidRPr="00FF2A7A" w:rsidRDefault="00FF2A7A" w:rsidP="00FF2A7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B84A4D" w:rsidRPr="00F81799" w:rsidRDefault="00FF2A7A" w:rsidP="00FF2A7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Predmet javnega naročila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F81799" w:rsidRDefault="000C67A3" w:rsidP="000C67A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 xml:space="preserve">Dobava PVC materiala, </w:t>
            </w:r>
            <w:bookmarkStart w:id="0" w:name="_GoBack"/>
            <w:bookmarkEnd w:id="0"/>
            <w:r w:rsidRPr="000C67A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LTŽ pokrovi, okvirji in AB venci</w:t>
            </w:r>
          </w:p>
        </w:tc>
      </w:tr>
    </w:tbl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3B623F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61610C" w:rsidP="00B84A4D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  <w:b/>
        </w:rPr>
        <w:br w:type="page"/>
      </w:r>
      <w:r w:rsidR="00B84A4D" w:rsidRPr="00B84A4D">
        <w:rPr>
          <w:rFonts w:ascii="Georgia" w:hAnsi="Georgia"/>
          <w:b/>
        </w:rPr>
        <w:lastRenderedPageBreak/>
        <w:t>PONUDNIK NASTOPA S PODIZVAJALCI</w:t>
      </w:r>
      <w:r w:rsidR="00B84A4D" w:rsidRPr="00B84A4D">
        <w:rPr>
          <w:rFonts w:ascii="Georgia" w:hAnsi="Georgia"/>
        </w:rPr>
        <w:t xml:space="preserve"> (ustrezno označite)</w:t>
      </w:r>
    </w:p>
    <w:p w:rsidR="00B84A4D" w:rsidRPr="00B84A4D" w:rsidRDefault="00B84A4D" w:rsidP="00B84A4D">
      <w:pPr>
        <w:spacing w:after="0" w:line="240" w:lineRule="auto"/>
        <w:jc w:val="both"/>
        <w:rPr>
          <w:rFonts w:ascii="Georgia" w:hAnsi="Georgia"/>
          <w:b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B84A4D">
        <w:rPr>
          <w:rFonts w:ascii="Georgia" w:hAnsi="Georgia"/>
          <w:b/>
        </w:rPr>
        <w:t>DA</w:t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0C67A3">
        <w:rPr>
          <w:rFonts w:ascii="Georgia" w:hAnsi="Georgia"/>
        </w:rPr>
      </w:r>
      <w:r w:rsidR="000C67A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  <w:b/>
        </w:rPr>
        <w:t>NE</w:t>
      </w:r>
      <w:r w:rsidRPr="00B84A4D">
        <w:rPr>
          <w:rFonts w:ascii="Georgia" w:hAnsi="Georgia"/>
          <w:b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0C67A3">
        <w:rPr>
          <w:rFonts w:ascii="Georgia" w:hAnsi="Georgia"/>
        </w:rPr>
      </w:r>
      <w:r w:rsidR="000C67A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B84A4D">
        <w:rPr>
          <w:rFonts w:ascii="Georgia" w:hAnsi="Georgia"/>
          <w:b/>
          <w:sz w:val="20"/>
          <w:szCs w:val="20"/>
        </w:rPr>
        <w:t>TABELA ZA PODIZVAJALCE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B84A4D">
        <w:rPr>
          <w:rFonts w:ascii="Georgia" w:hAnsi="Georgia"/>
          <w:b/>
          <w:iCs/>
        </w:rPr>
        <w:t>1.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B84A4D">
        <w:rPr>
          <w:rFonts w:ascii="Georgia" w:hAnsi="Georgia"/>
          <w:b/>
          <w:iCs/>
        </w:rPr>
        <w:t>2.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*V primeru, da ponudnik nastopa z več podizvajalci, tabelo ustrezno kopira.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  <w:sectPr w:rsidR="00B84A4D" w:rsidRPr="00B84A4D" w:rsidSect="00C031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B84A4D" w:rsidRPr="00B84A4D" w:rsidRDefault="00B84A4D" w:rsidP="00B84A4D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B84A4D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jc w:val="both"/>
        <w:rPr>
          <w:rFonts w:ascii="Georgia" w:hAnsi="Georgia"/>
        </w:rPr>
      </w:pPr>
      <w:r w:rsidRPr="00B84A4D">
        <w:rPr>
          <w:rFonts w:ascii="Georgia" w:hAnsi="Georgia"/>
        </w:rPr>
        <w:t>V skladu z 5. odstavkom 94. člena ZJN-3 izjavljamo (ustrezno označite):</w:t>
      </w:r>
    </w:p>
    <w:p w:rsidR="00B84A4D" w:rsidRPr="00B84A4D" w:rsidRDefault="00B84A4D" w:rsidP="00B84A4D">
      <w:pPr>
        <w:ind w:left="720"/>
        <w:jc w:val="both"/>
        <w:rPr>
          <w:rFonts w:ascii="Georgia" w:hAnsi="Georgia"/>
        </w:rPr>
      </w:pP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0C67A3">
        <w:rPr>
          <w:rFonts w:ascii="Georgia" w:hAnsi="Georgia"/>
        </w:rPr>
      </w:r>
      <w:r w:rsidR="000C67A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  <w:t>DA zahtevamo izvedbo neposrednih plačil s strani naročnika;</w:t>
      </w:r>
    </w:p>
    <w:p w:rsidR="00B84A4D" w:rsidRPr="00B84A4D" w:rsidRDefault="00B84A4D" w:rsidP="00B84A4D">
      <w:pPr>
        <w:ind w:left="720"/>
        <w:jc w:val="both"/>
        <w:rPr>
          <w:rFonts w:ascii="Georgia" w:hAnsi="Georgia"/>
        </w:rPr>
      </w:pP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0C67A3">
        <w:rPr>
          <w:rFonts w:ascii="Georgia" w:hAnsi="Georgia"/>
        </w:rPr>
      </w:r>
      <w:r w:rsidR="000C67A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  <w:t>NE zahtevamo izvedbe neposrednih plačil s strani naročnika.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jc w:val="both"/>
        <w:rPr>
          <w:rFonts w:ascii="Georgia" w:hAnsi="Georgia"/>
        </w:rPr>
      </w:pPr>
      <w:r w:rsidRPr="00B84A4D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rPr>
          <w:rFonts w:ascii="Georgia" w:hAnsi="Georgia"/>
          <w:b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*V primeru, da ponudnik nastopa z več podizvajalci, se zahteva ustrezno kopira.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B84A4D" w:rsidRPr="00B84A4D" w:rsidRDefault="00B84A4D" w:rsidP="00B84A4D">
      <w:pPr>
        <w:rPr>
          <w:rFonts w:ascii="Georgia" w:hAnsi="Georgia"/>
          <w:iCs/>
        </w:rPr>
      </w:pPr>
    </w:p>
    <w:p w:rsidR="00B84A4D" w:rsidRPr="00B84A4D" w:rsidRDefault="00B84A4D" w:rsidP="00B84A4D">
      <w:pPr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 Izpolnjen ESPD podizvajalcev v skladu z 79. členom ZJN-3.</w:t>
      </w: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B84A4D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sectPr w:rsidR="0096143F" w:rsidSect="000E0ED7">
      <w:footerReference w:type="default" r:id="rId15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Pr="003D4688" w:rsidRDefault="00B84A4D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0C67A3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0C67A3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B84A4D" w:rsidRDefault="00B84A4D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Nog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0C67A3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0C67A3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939"/>
    <w:rsid w:val="00044125"/>
    <w:rsid w:val="000C524A"/>
    <w:rsid w:val="000C67A3"/>
    <w:rsid w:val="000D1577"/>
    <w:rsid w:val="000E0ED7"/>
    <w:rsid w:val="000F39D6"/>
    <w:rsid w:val="000F4262"/>
    <w:rsid w:val="001121B8"/>
    <w:rsid w:val="00114AD1"/>
    <w:rsid w:val="00181ED4"/>
    <w:rsid w:val="00190765"/>
    <w:rsid w:val="00194D90"/>
    <w:rsid w:val="0021416D"/>
    <w:rsid w:val="002574CD"/>
    <w:rsid w:val="00273910"/>
    <w:rsid w:val="002815A1"/>
    <w:rsid w:val="00284C25"/>
    <w:rsid w:val="00292EB1"/>
    <w:rsid w:val="002D3F7F"/>
    <w:rsid w:val="003067B9"/>
    <w:rsid w:val="00307B83"/>
    <w:rsid w:val="0031355E"/>
    <w:rsid w:val="00332858"/>
    <w:rsid w:val="0033688A"/>
    <w:rsid w:val="00361F43"/>
    <w:rsid w:val="00380167"/>
    <w:rsid w:val="003A1FD6"/>
    <w:rsid w:val="003B623F"/>
    <w:rsid w:val="003D4688"/>
    <w:rsid w:val="003E31D5"/>
    <w:rsid w:val="003E7305"/>
    <w:rsid w:val="004071A3"/>
    <w:rsid w:val="00410036"/>
    <w:rsid w:val="00416675"/>
    <w:rsid w:val="004D2856"/>
    <w:rsid w:val="004D3E06"/>
    <w:rsid w:val="00541864"/>
    <w:rsid w:val="00563A97"/>
    <w:rsid w:val="005914DA"/>
    <w:rsid w:val="005B0434"/>
    <w:rsid w:val="006026B7"/>
    <w:rsid w:val="0061050F"/>
    <w:rsid w:val="0061610C"/>
    <w:rsid w:val="00631DC9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612C1"/>
    <w:rsid w:val="007B73CC"/>
    <w:rsid w:val="007D18B2"/>
    <w:rsid w:val="007D5275"/>
    <w:rsid w:val="007F1178"/>
    <w:rsid w:val="00802ACB"/>
    <w:rsid w:val="008361B9"/>
    <w:rsid w:val="00876863"/>
    <w:rsid w:val="008A34F9"/>
    <w:rsid w:val="008C4618"/>
    <w:rsid w:val="0090424A"/>
    <w:rsid w:val="00946C77"/>
    <w:rsid w:val="0096143F"/>
    <w:rsid w:val="00984C53"/>
    <w:rsid w:val="00991D96"/>
    <w:rsid w:val="009A120B"/>
    <w:rsid w:val="009D6AF3"/>
    <w:rsid w:val="009E6448"/>
    <w:rsid w:val="009F78B3"/>
    <w:rsid w:val="00A15E08"/>
    <w:rsid w:val="00A77AF5"/>
    <w:rsid w:val="00A81FBE"/>
    <w:rsid w:val="00AD67EA"/>
    <w:rsid w:val="00AF0040"/>
    <w:rsid w:val="00B01CC0"/>
    <w:rsid w:val="00B07154"/>
    <w:rsid w:val="00B33017"/>
    <w:rsid w:val="00B35FFD"/>
    <w:rsid w:val="00B40F31"/>
    <w:rsid w:val="00B561A3"/>
    <w:rsid w:val="00B6436B"/>
    <w:rsid w:val="00B84A4D"/>
    <w:rsid w:val="00BA4964"/>
    <w:rsid w:val="00C03122"/>
    <w:rsid w:val="00C048E1"/>
    <w:rsid w:val="00C237CD"/>
    <w:rsid w:val="00C85A8F"/>
    <w:rsid w:val="00CA7B8A"/>
    <w:rsid w:val="00CB07C3"/>
    <w:rsid w:val="00D4421F"/>
    <w:rsid w:val="00D808B4"/>
    <w:rsid w:val="00DA23B6"/>
    <w:rsid w:val="00DB617A"/>
    <w:rsid w:val="00E132BC"/>
    <w:rsid w:val="00E15BAA"/>
    <w:rsid w:val="00E46E6C"/>
    <w:rsid w:val="00E66F2B"/>
    <w:rsid w:val="00E8616A"/>
    <w:rsid w:val="00EC33E4"/>
    <w:rsid w:val="00EF074C"/>
    <w:rsid w:val="00F03991"/>
    <w:rsid w:val="00F1474D"/>
    <w:rsid w:val="00F22404"/>
    <w:rsid w:val="00F550A8"/>
    <w:rsid w:val="00F72269"/>
    <w:rsid w:val="00F8247D"/>
    <w:rsid w:val="00FB02F2"/>
    <w:rsid w:val="00FB6702"/>
    <w:rsid w:val="00F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customStyle="1" w:styleId="Tabelamrea1">
    <w:name w:val="Tabela – mreža1"/>
    <w:basedOn w:val="Navadnatabela"/>
    <w:next w:val="Tabelamrea"/>
    <w:uiPriority w:val="99"/>
    <w:rsid w:val="00B84A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3D8AC-B226-49FD-8EAE-3D8DE68F0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52</cp:revision>
  <cp:lastPrinted>2017-05-09T12:08:00Z</cp:lastPrinted>
  <dcterms:created xsi:type="dcterms:W3CDTF">2016-04-22T13:09:00Z</dcterms:created>
  <dcterms:modified xsi:type="dcterms:W3CDTF">2018-10-09T10:32:00Z</dcterms:modified>
</cp:coreProperties>
</file>